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9" w:rsidRPr="00602D96" w:rsidRDefault="00375D69" w:rsidP="00F21519">
      <w:pPr>
        <w:shd w:val="clear" w:color="auto" w:fill="FFFFFF"/>
        <w:spacing w:after="0"/>
        <w:jc w:val="right"/>
        <w:rPr>
          <w:b/>
          <w:spacing w:val="-1"/>
          <w:position w:val="8"/>
          <w:sz w:val="28"/>
          <w:szCs w:val="28"/>
        </w:rPr>
      </w:pPr>
      <w:r w:rsidRPr="00602D96">
        <w:rPr>
          <w:b/>
          <w:bCs/>
          <w:i/>
          <w:sz w:val="32"/>
          <w:szCs w:val="32"/>
          <w:bdr w:val="none" w:sz="0" w:space="0" w:color="auto" w:frame="1"/>
        </w:rPr>
        <w:t>Консультация для родителей на тему: "Пора ли в школу?»</w:t>
      </w:r>
      <w:r w:rsidR="00F21519" w:rsidRPr="00602D96">
        <w:rPr>
          <w:b/>
          <w:spacing w:val="-1"/>
          <w:position w:val="8"/>
          <w:sz w:val="28"/>
          <w:szCs w:val="28"/>
        </w:rPr>
        <w:t xml:space="preserve"> </w:t>
      </w:r>
    </w:p>
    <w:p w:rsidR="00F21519" w:rsidRPr="00602D96" w:rsidRDefault="00F21519" w:rsidP="00F21519">
      <w:pPr>
        <w:shd w:val="clear" w:color="auto" w:fill="FFFFFF"/>
        <w:spacing w:after="0"/>
        <w:jc w:val="right"/>
        <w:rPr>
          <w:b/>
          <w:spacing w:val="-1"/>
          <w:position w:val="8"/>
          <w:sz w:val="28"/>
          <w:szCs w:val="28"/>
        </w:rPr>
      </w:pPr>
    </w:p>
    <w:p w:rsidR="00F21519" w:rsidRPr="00F21519" w:rsidRDefault="00F21519" w:rsidP="00F2151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</w:pPr>
      <w:r w:rsidRPr="00F21519"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  <w:t xml:space="preserve">Подготовил: педагог-психолог </w:t>
      </w:r>
    </w:p>
    <w:p w:rsidR="00F21519" w:rsidRPr="00F21519" w:rsidRDefault="00F21519" w:rsidP="00F2151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</w:pPr>
      <w:r w:rsidRPr="00F21519"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  <w:t xml:space="preserve">первой квалификационной категории </w:t>
      </w:r>
    </w:p>
    <w:p w:rsidR="00375D69" w:rsidRDefault="00F21519" w:rsidP="00F2151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</w:pPr>
      <w:r w:rsidRPr="00F21519"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  <w:t>Мизина Ю.В.</w:t>
      </w:r>
    </w:p>
    <w:p w:rsidR="00F108E0" w:rsidRDefault="00F108E0" w:rsidP="00F2151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position w:val="8"/>
          <w:sz w:val="28"/>
          <w:szCs w:val="28"/>
        </w:rPr>
        <w:t>28.04.2018 г.</w:t>
      </w:r>
    </w:p>
    <w:p w:rsidR="00F21519" w:rsidRPr="00F21519" w:rsidRDefault="00F21519" w:rsidP="00F2151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    Как только ребенку исполняется 6 лет, большинство современных родителей начинают мучиться вопросом: отдавать ли малыша в школу уже в этом году  или дать побыть "маленьким" еще год, продлить детство или ускорить его развитие? На что ориентироваться           при  поиске  решения  этой  проблемы?</w:t>
      </w:r>
    </w:p>
    <w:p w:rsidR="00375D69" w:rsidRPr="00375D69" w:rsidRDefault="00375D69" w:rsidP="00135928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Некоторые ориентируются на свой собственный опыт ("Я пошел в школу с 7 лет и все успел" или "Я училась с 6 лет, да еще и лучше, чем 7-летние одноклассники), но при этом забывают о том, как много изменилось в системе образования за эти годы. Другие родители, напротив, учитывая тот факт, что начальная школа стала 4-летней, считают, что нужно отдавать ребенка в</w:t>
      </w:r>
      <w:r w:rsidRPr="00375D69">
        <w:rPr>
          <w:rStyle w:val="apple-converted-space"/>
          <w:color w:val="000000"/>
          <w:sz w:val="28"/>
          <w:szCs w:val="28"/>
        </w:rPr>
        <w:t> </w:t>
      </w:r>
      <w:hyperlink r:id="rId4" w:tooltip="1 класс" w:history="1">
        <w:r w:rsidRPr="00F21519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1 класс</w:t>
        </w:r>
      </w:hyperlink>
      <w:r w:rsidRPr="00F21519">
        <w:rPr>
          <w:b/>
          <w:sz w:val="28"/>
          <w:szCs w:val="28"/>
        </w:rPr>
        <w:t>,</w:t>
      </w:r>
      <w:r w:rsidRPr="00375D69">
        <w:rPr>
          <w:color w:val="000000"/>
          <w:sz w:val="28"/>
          <w:szCs w:val="28"/>
        </w:rPr>
        <w:t xml:space="preserve"> даже если ему нет и 6 лет - успеет "раскачаться" и подтянуться за эти годы! Бывает, что решение о начале школьного обучения принимается и по тщеславным соображениям ("Вон у соседа сын младше и то в школу идет, а  наш чем            хуже?").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      Часто практические психологи сталкиваются позже с такими родителями и их детьми, когда возникающие у первоклассника проблемы вызваны не тем, что плохо в нем самом или в школе, а тем, что ребенок  оказался  не  готов   к   обучению.</w:t>
      </w:r>
    </w:p>
    <w:p w:rsid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     Сразу оговорюсь, что умение читать, считать и писать, которые ваш малыш приобрел дома или в детском саду, еще не являются показателями того, что он готов и к школьному обучению. Не забывайте, что до школы ребенка, конечно, тоже  обучают, но это совершенно другие методы (более игровые), другая нагрузка во  временном плане (это не 5 уроков по 40 минут!), другие требования (его не будут  заставлять продолжать дело, если заметно, что он устал), другая форма организации  учебы (дошкольники не сидят за партами большую часть дня, а имеют возможность посидеть    на  полу, поваляться    и   т. п.).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</w:p>
    <w:p w:rsidR="00375D69" w:rsidRPr="00375D69" w:rsidRDefault="00375D69" w:rsidP="00135928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Как же тогда принимать решение о начале обучения? Как не ошибиться в таком ответственном шаге, который заложит основу успешности вашего ребенка в течение ближайших 11 лет? Безусловно, самым точным и правильным будет осуществлять индивидуальный подход к вашему сыну/дочери и ситуации их развития. Во-первых, не    забывайте,    что   </w:t>
      </w:r>
      <w:r w:rsidRPr="00375D69">
        <w:rPr>
          <w:color w:val="000000"/>
          <w:sz w:val="28"/>
          <w:szCs w:val="28"/>
        </w:rPr>
        <w:lastRenderedPageBreak/>
        <w:t> помимо    биологического    (паспортного)    возраста    есть; психологический возраст ребенка, который может существенно отличаться от него  как в меньшую, так и в большую сторону. Во-вторых, чтобы дать абсолютно верный  ответ, готов ли ребенок к школе, необходимо знать о специфике школы, в которую  вы его хотели бы отдать. Вполне возможно, что ребенок совершенно готов к учебе в общеобразовательной школе, но еще не является достаточно зрелым для языковой (или математической) школы, в которую вы его определили. Имейте ввиду, что хотя</w:t>
      </w:r>
      <w:r w:rsidRPr="00375D69">
        <w:rPr>
          <w:rStyle w:val="apple-converted-space"/>
          <w:color w:val="000000"/>
          <w:sz w:val="28"/>
          <w:szCs w:val="28"/>
        </w:rPr>
        <w:t> </w:t>
      </w:r>
      <w:hyperlink r:id="rId5" w:tooltip="Начальные классы" w:history="1">
        <w:r w:rsidRPr="00375D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начальные классы</w:t>
        </w:r>
      </w:hyperlink>
      <w:r w:rsidRPr="00375D69">
        <w:rPr>
          <w:rStyle w:val="apple-converted-space"/>
          <w:color w:val="000000"/>
          <w:sz w:val="28"/>
          <w:szCs w:val="28"/>
        </w:rPr>
        <w:t> </w:t>
      </w:r>
      <w:r w:rsidRPr="00375D69">
        <w:rPr>
          <w:color w:val="000000"/>
          <w:sz w:val="28"/>
          <w:szCs w:val="28"/>
        </w:rPr>
        <w:t>везде ставят целью общее развитие детей, тем не менее, если школа специализируется на углубленном изучении каких-то предметов, это обычно все равно отражается на системе преподавания в младших классах (хотя бы в выборе более   сложных   учебников   и   повышенных   требованиях   к   профилирующим предметам).</w:t>
      </w:r>
    </w:p>
    <w:p w:rsidR="00375D69" w:rsidRPr="00375D69" w:rsidRDefault="00375D69" w:rsidP="00F2151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Таким образом, идеальным вариантом для определения готовности к школе является индивидуальная диагностика ребенка психологом и педагогом, причем подобранная с учетом специфики школы, в которую планируется определить ребенка.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Однако в любом случае родителям будет полезно знать, развитие каких способностей подразумевает под собой "школьная зрелость", что ожидается от будущего первоклассника.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  </w:t>
      </w:r>
    </w:p>
    <w:p w:rsidR="00375D69" w:rsidRDefault="00375D69" w:rsidP="00135928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понятии  «школьная зрелость»  (</w:t>
      </w:r>
      <w:r w:rsidRPr="00375D69">
        <w:rPr>
          <w:color w:val="000000"/>
          <w:sz w:val="28"/>
          <w:szCs w:val="28"/>
        </w:rPr>
        <w:t>или готовность к школе) традиционно выделяют три аспекта: интеллектуальный, эмоциональный и социальный. Рассмотрим    каждый   из них.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</w:p>
    <w:p w:rsid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Интеллектуальная зрелость предполагает определенный уровень развития мышления, речи, внимания, памяти, восприятия и мелкой моторики ребенка. Для их диагностики существуют целые комплексы психологических методик, но их применение требует определенных знаний и навыков. Поэтому предлагаю вам самостоятельно определить степень развития этих способностей, понаблюдав за деятельностью вашего сына или дочери.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75D69" w:rsidRPr="00135928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i/>
          <w:color w:val="000000"/>
          <w:sz w:val="28"/>
          <w:szCs w:val="28"/>
          <w:u w:val="single"/>
        </w:rPr>
      </w:pPr>
      <w:r w:rsidRPr="00135928">
        <w:rPr>
          <w:i/>
          <w:color w:val="000000"/>
          <w:sz w:val="28"/>
          <w:szCs w:val="28"/>
          <w:u w:val="single"/>
        </w:rPr>
        <w:t>Итак, будущий первоклассник должен иметь: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1.   достаточно развитое восприятие - уметь выделять фигуру из фона, определять контуры отдельных фигур среди нескольких наложенных друг на друга изображений, отличать близкие, но не тождественные фигуры;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2.   достаточно высокий уровень развития внимания - уметь концентрировать свое внимание на выполняемом задании хотя бы 10-15 минут, даже если оно ему не совсем по душе;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3.   довольно развитые тонкие движения руки (мелкая моторика) и координацию своих действий - ребенок должен уметь уверенно работать </w:t>
      </w:r>
      <w:r w:rsidRPr="00375D69">
        <w:rPr>
          <w:color w:val="000000"/>
          <w:sz w:val="28"/>
          <w:szCs w:val="28"/>
        </w:rPr>
        <w:lastRenderedPageBreak/>
        <w:t>ножницами и карандашами, проводимые линии должны быть четкими, прямыми (конечно, не такими, как у взрослых, но и не дрожащим зигзагом), он уже должен уметь похоже повторить образец, предложенного узора или рисунка, делить этот образец на части (ориентируясь в пространстве по критериям "право - лево", "верх - низ");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4.   объем памяти, достаточный для запоминания с первого раза инструкции к заданию и удержания ее в процессе всего выполнения заданий;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5.   хорошо развитое наглядно-образное мышление - уметь создавать законченные узнаваемые образы из конструктора, поделочных материалов, мозаики, в собственном рисунке;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6.   основы словесно-логического мышления - дети к 6 годам должны уметь выделять существенные признаки предмета, проводить несложные логические размышления (например, устанавливать последовательность событий), сравнивать предметы, делать выводы, выявлять взаимосвязи между понятиями, строить предложение по аналогии с образцом, делать обобщения (например, объединяя одним словом "транспорт" автобус, трамвай и грузовик) и на основе усвоенных обобщений осуществлять классификацию;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7.   сформированные операции мышления, такие, как анализ и синтез - ребенок должен уметь проанализировать закономерности в ряду явлений (знаков, символов), выделить отдельные составные части в предмете (слове, числе), а также, наоборот, из отдельных составляющих создать общую картину (слово, схему);</w:t>
      </w:r>
    </w:p>
    <w:p w:rsid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8.   определенный запас знаний о себе, своих близких, окружающем мире - предполагается, что 6-летние дети прочно усвоили свои фамилию, имя, отчество, день рождения, адрес, полные имена родителей, род их занятий и т. п., а также владеют достаточными знаниями о мире (имеют представление о разных животных и растений, их отличии друг от друга по видам, о существовании разных стран и городов и т. п.). Если помимо указанных знаний ваш ребенок еще знает буквы и цифры, то это облегчит ему учебу в 1 - м классе. А если он уже умеет читать, то это вообще замечательно, хотя и не требуется от детей 6 лет большинством школ (однако, в некоторых гимназиях имеется даже требование к качеству и скорости чтения!).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Эмоциональная зрелость ребенка предполагает, что у него уже формируется такое качество, как произвольность, т. е. уменьшается количество импульсивных реакций (когда сделал, а потом подумал или не думал вообще) и возникает способность выполнять длительное время не очень интересное задание. К началу систематического обучения дети должны </w:t>
      </w:r>
      <w:r w:rsidRPr="00375D69">
        <w:rPr>
          <w:color w:val="000000"/>
          <w:sz w:val="28"/>
          <w:szCs w:val="28"/>
        </w:rPr>
        <w:lastRenderedPageBreak/>
        <w:t>уметь сознательно подчинять свои действия правилам, ориентироваться на школьные требования (т. е. "надо" уже может перевесить "хочу").</w:t>
      </w:r>
    </w:p>
    <w:p w:rsid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Зрелость эмоционально-волевой сферы также подразумевает способность ребенка справляться со своими отрицательными эмоциями. Понаблюдайте за деятельностью вашего сына/дочери, например за совместной со взрослым игрой. Проявляет ли ребенок тревожность или раздражительность? Как реагирует на критику его действий? Продолжает ли игру, если у него что-то не получается? Проявляет ли он чрезмерные эмоции (крик, плач, обиды на более удачливых игроков), если проигрывает?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Не менее всего вышесказанного важна и социальная зрелость ребенка. Это неоднозначное понятие. Оно включает в себя одновременно несколько показателей личностной готовности к школе:                         </w:t>
      </w:r>
      <w:r>
        <w:rPr>
          <w:color w:val="000000"/>
          <w:sz w:val="28"/>
          <w:szCs w:val="28"/>
        </w:rPr>
        <w:t xml:space="preserve">                </w:t>
      </w:r>
      <w:r w:rsidRPr="00375D69">
        <w:rPr>
          <w:color w:val="000000"/>
          <w:sz w:val="28"/>
          <w:szCs w:val="28"/>
        </w:rPr>
        <w:t>             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1.   умение и желание общаться со сверстниками. Мы можем говорить о наличии этого свойства, если ребенок стремится к общению с другими детьми, умеет подчинять свое поведение законам детской группы и правилам игры, имеет опыт приемлемого (без насильственных действий) решения конфликтов и т. д.</w:t>
      </w:r>
    </w:p>
    <w:p w:rsidR="00375D69" w:rsidRPr="00375D69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2.   умение строить адекватные отношения со взрослыми с учетом ситуации общения. Нормально развивающийся ребенок должен понимать, что со   взрослыми в школе (и других общественных учреждениях) нужно вести себя   не так, как с родителями, бабушкой, дядей или другом отца. Первоклассник  должен уметь соблюдать достаточную дистанцию в общении с педагогами (обращаться на "Вы", не стремиться к излишнему тактильному контакту,    использовать лексику, допустимую для общения со взрослыми и т. п.). Девочки и мальчики 6 лет должны понимать условность ситуации обучения, где есть роли ученика и учителя, и даже если учитель шутит или играет с детьми, то им все равно не следует выходить за рамки своей роли ученика.</w:t>
      </w:r>
    </w:p>
    <w:p w:rsidR="00135928" w:rsidRDefault="00375D69" w:rsidP="00375D69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 xml:space="preserve">3.   мотивационная готовность к школьному обучению - иными словами у ребенка должно быть желание учиться в школе. При этом предполагается, что ваш сын или дочь хотят ходить в школу не потому, что там учится старший брат или сестра и не потому, что хочется всем похвастаться своим новым портфелем, хотя и в этих мотивах нет ничего плохого. </w:t>
      </w:r>
    </w:p>
    <w:p w:rsidR="00135928" w:rsidRDefault="00375D69" w:rsidP="00135928">
      <w:pPr>
        <w:pStyle w:val="a3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D69">
        <w:rPr>
          <w:color w:val="000000"/>
          <w:sz w:val="28"/>
          <w:szCs w:val="28"/>
        </w:rPr>
        <w:t>Однако вы можете быть уверены в том, что ваш ребенок достиг личностной зрелости (и действительно необходимых для учебы мотивов) только тогда, когда за е</w:t>
      </w:r>
      <w:r w:rsidR="00135928">
        <w:rPr>
          <w:color w:val="000000"/>
          <w:sz w:val="28"/>
          <w:szCs w:val="28"/>
        </w:rPr>
        <w:t>го желанием пойти в школу стоит:</w:t>
      </w:r>
    </w:p>
    <w:p w:rsidR="00135928" w:rsidRDefault="00135928" w:rsidP="0013592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75D69" w:rsidRPr="00375D69">
        <w:rPr>
          <w:color w:val="000000"/>
          <w:sz w:val="28"/>
          <w:szCs w:val="28"/>
        </w:rPr>
        <w:t xml:space="preserve"> во-первых, стремление получать новые знания, умения и навыки, реализовыват</w:t>
      </w:r>
      <w:r>
        <w:rPr>
          <w:color w:val="000000"/>
          <w:sz w:val="28"/>
          <w:szCs w:val="28"/>
        </w:rPr>
        <w:t xml:space="preserve">ь интеллектуальную активность, </w:t>
      </w:r>
      <w:r w:rsidR="00375D69" w:rsidRPr="00375D69">
        <w:rPr>
          <w:color w:val="000000"/>
          <w:sz w:val="28"/>
          <w:szCs w:val="28"/>
        </w:rPr>
        <w:t xml:space="preserve"> </w:t>
      </w:r>
    </w:p>
    <w:p w:rsidR="00375D69" w:rsidRPr="00375D69" w:rsidRDefault="00135928" w:rsidP="0013592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375D69" w:rsidRPr="00375D69">
        <w:rPr>
          <w:color w:val="000000"/>
          <w:sz w:val="28"/>
          <w:szCs w:val="28"/>
        </w:rPr>
        <w:t>во-вторых, потребность в новом социальном статусе - желание не просто учиться, играя, а участвовать в серьезной деятельности, результаты которой положительно оценят значимые взрослые и другие дети.</w:t>
      </w:r>
    </w:p>
    <w:p w:rsidR="007351D6" w:rsidRPr="00375D69" w:rsidRDefault="007351D6" w:rsidP="0037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1D6" w:rsidRPr="00375D69" w:rsidSect="0073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75D69"/>
    <w:rsid w:val="00135928"/>
    <w:rsid w:val="00375D69"/>
    <w:rsid w:val="00602D96"/>
    <w:rsid w:val="007351D6"/>
    <w:rsid w:val="00A71A82"/>
    <w:rsid w:val="00AE0432"/>
    <w:rsid w:val="00BD0B9E"/>
    <w:rsid w:val="00EC0136"/>
    <w:rsid w:val="00F108E0"/>
    <w:rsid w:val="00F2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D69"/>
  </w:style>
  <w:style w:type="character" w:styleId="a4">
    <w:name w:val="Hyperlink"/>
    <w:basedOn w:val="a0"/>
    <w:uiPriority w:val="99"/>
    <w:semiHidden/>
    <w:unhideWhenUsed/>
    <w:rsid w:val="0037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chalmznie_klassi/" TargetMode="External"/><Relationship Id="rId4" Type="http://schemas.openxmlformats.org/officeDocument/2006/relationships/hyperlink" Target="http://pandia.ru/text/category/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1488</Words>
  <Characters>8486</Characters>
  <Application>Microsoft Office Word</Application>
  <DocSecurity>0</DocSecurity>
  <Lines>70</Lines>
  <Paragraphs>19</Paragraphs>
  <ScaleCrop>false</ScaleCrop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2015-12-08T16:45:00Z</dcterms:created>
  <dcterms:modified xsi:type="dcterms:W3CDTF">2018-05-04T12:46:00Z</dcterms:modified>
</cp:coreProperties>
</file>